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DA18D9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26287" w:rsidRPr="00626287">
        <w:rPr>
          <w:rFonts w:ascii="Times New Roman" w:hAnsi="Times New Roman" w:cs="Times New Roman"/>
          <w:b/>
          <w:sz w:val="24"/>
          <w:szCs w:val="24"/>
        </w:rPr>
        <w:t>5.5.3. Государственное управление и отраслевые политики</w:t>
      </w:r>
      <w:r w:rsidR="007B2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E0C" w:rsidRPr="007B2E0C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FB5F27" w:rsidRDefault="00FB5F27" w:rsidP="00FB5F2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78684F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78684F">
        <w:rPr>
          <w:rFonts w:ascii="Times New Roman" w:hAnsi="Times New Roman" w:cs="Times New Roman"/>
          <w:b/>
          <w:sz w:val="24"/>
          <w:szCs w:val="24"/>
        </w:rPr>
        <w:t>, 2024, 2025, 2026</w:t>
      </w:r>
      <w:r w:rsidR="0078684F" w:rsidRPr="001C1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FB5F27" w:rsidRDefault="00FB5F2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политических наук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политических наук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2.1.4 Модуль 1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2.1.4.1 Иностранный язык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2.1.4.2 История и философия науки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2.1.5 Модуль 2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2.1.5.1</w:t>
      </w:r>
      <w:r w:rsidRPr="00626287">
        <w:rPr>
          <w:rFonts w:ascii="Times New Roman" w:hAnsi="Times New Roman" w:cs="Times New Roman"/>
          <w:sz w:val="24"/>
          <w:szCs w:val="24"/>
        </w:rPr>
        <w:tab/>
        <w:t>Основы государственного управления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2.1.5.2</w:t>
      </w:r>
      <w:r w:rsidRPr="00626287">
        <w:rPr>
          <w:rFonts w:ascii="Times New Roman" w:hAnsi="Times New Roman" w:cs="Times New Roman"/>
          <w:sz w:val="24"/>
          <w:szCs w:val="24"/>
        </w:rPr>
        <w:tab/>
        <w:t>Государственно-частное партнерство в различных отраслях экономики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2.1.5.3</w:t>
      </w:r>
      <w:r w:rsidRPr="00626287">
        <w:rPr>
          <w:rFonts w:ascii="Times New Roman" w:hAnsi="Times New Roman" w:cs="Times New Roman"/>
          <w:sz w:val="24"/>
          <w:szCs w:val="24"/>
        </w:rPr>
        <w:tab/>
        <w:t>Современные политические системы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2.1.6</w:t>
      </w:r>
      <w:r w:rsidRPr="00626287">
        <w:rPr>
          <w:rFonts w:ascii="Times New Roman" w:hAnsi="Times New Roman" w:cs="Times New Roman"/>
          <w:sz w:val="24"/>
          <w:szCs w:val="24"/>
        </w:rPr>
        <w:tab/>
        <w:t>Элективные дисциплины (модули)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2.1.6.1</w:t>
      </w:r>
      <w:r w:rsidRPr="00626287">
        <w:rPr>
          <w:rFonts w:ascii="Times New Roman" w:hAnsi="Times New Roman" w:cs="Times New Roman"/>
          <w:sz w:val="24"/>
          <w:szCs w:val="24"/>
        </w:rPr>
        <w:tab/>
        <w:t>Теория политического процесса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2.1.6.2</w:t>
      </w:r>
      <w:r w:rsidRPr="00626287">
        <w:rPr>
          <w:rFonts w:ascii="Times New Roman" w:hAnsi="Times New Roman" w:cs="Times New Roman"/>
          <w:sz w:val="24"/>
          <w:szCs w:val="24"/>
        </w:rPr>
        <w:tab/>
        <w:t>Политический менеджмент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p w:rsidR="0037153B" w:rsidRDefault="0078684F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4744DC"/>
    <w:rsid w:val="004A738B"/>
    <w:rsid w:val="00626287"/>
    <w:rsid w:val="0064717D"/>
    <w:rsid w:val="0078684F"/>
    <w:rsid w:val="007B2E0C"/>
    <w:rsid w:val="00C92EF1"/>
    <w:rsid w:val="00CF6263"/>
    <w:rsid w:val="00D32F06"/>
    <w:rsid w:val="00D669EB"/>
    <w:rsid w:val="00DA18D9"/>
    <w:rsid w:val="00EC1DD0"/>
    <w:rsid w:val="00F77464"/>
    <w:rsid w:val="00FA5FEA"/>
    <w:rsid w:val="00FB5F27"/>
    <w:rsid w:val="00FE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7</cp:revision>
  <dcterms:created xsi:type="dcterms:W3CDTF">2022-12-08T05:18:00Z</dcterms:created>
  <dcterms:modified xsi:type="dcterms:W3CDTF">2026-02-25T08:29:00Z</dcterms:modified>
</cp:coreProperties>
</file>